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成雅工业园区百丈安置房二期项目采购代理机构比选项目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公告</w:t>
      </w:r>
    </w:p>
    <w:tbl>
      <w:tblPr>
        <w:tblStyle w:val="6"/>
        <w:tblW w:w="96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92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6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我单位《成雅工业园区百丈安置房二期项目采购代理机构比选项目》；（比选时间:2023年3月8日10时00分）已经结束，根据评审小组拟定的中选候选人确定中选人如下：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参选人名称</w:t>
            </w:r>
          </w:p>
        </w:tc>
        <w:tc>
          <w:tcPr>
            <w:tcW w:w="54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6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/>
              </w:rPr>
              <w:t>四川顺智招投标代理有限公司</w:t>
            </w:r>
          </w:p>
        </w:tc>
        <w:tc>
          <w:tcPr>
            <w:tcW w:w="5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成雅工业园区百丈安置房二期项目采购代理机构比选项目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雅安市名山区茶城建设工程有限公司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2023年3月9日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jJiNThhMmI4NDkwNzkyNThmN2YwNTU5NmMyN2MifQ=="/>
  </w:docVars>
  <w:rsids>
    <w:rsidRoot w:val="00000000"/>
    <w:rsid w:val="07384264"/>
    <w:rsid w:val="084A5D84"/>
    <w:rsid w:val="09004B76"/>
    <w:rsid w:val="1ACA0D2A"/>
    <w:rsid w:val="2D1B4086"/>
    <w:rsid w:val="31C40C81"/>
    <w:rsid w:val="42BD24EC"/>
    <w:rsid w:val="5A902694"/>
    <w:rsid w:val="5BBA0618"/>
    <w:rsid w:val="6F3A595B"/>
    <w:rsid w:val="7BA60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6"/>
    <w:pPr>
      <w:keepNext/>
      <w:keepLines/>
      <w:spacing w:before="260" w:after="260" w:line="413" w:lineRule="auto"/>
      <w:outlineLvl w:val="1"/>
    </w:pPr>
    <w:rPr>
      <w:rFonts w:ascii="Cambria" w:hAnsi="Cambria" w:cs="Cambria"/>
      <w:b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7"/>
    <w:pPr>
      <w:ind w:firstLine="420"/>
    </w:pPr>
    <w:rPr>
      <w:kern w:val="1"/>
      <w:lang w:val="zh-CN"/>
    </w:rPr>
  </w:style>
  <w:style w:type="paragraph" w:styleId="4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1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2022-07-21T02:58:00Z</dcterms:created>
  <dc:creator>Administrator</dc:creator>
  <cp:lastModifiedBy>不了了知</cp:lastModifiedBy>
  <dcterms:modified xsi:type="dcterms:W3CDTF">2023-03-09T06:37:01Z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844738649F144BA98CC864E35D1F9173</vt:lpwstr>
  </property>
</Properties>
</file>