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36"/>
          <w:szCs w:val="40"/>
        </w:rPr>
      </w:pPr>
      <w:r>
        <w:rPr>
          <w:rFonts w:hint="eastAsia" w:eastAsia="宋体" w:cs="Times New Roman"/>
          <w:b/>
          <w:bCs/>
          <w:sz w:val="36"/>
          <w:szCs w:val="40"/>
          <w:lang w:eastAsia="zh-CN"/>
        </w:rPr>
        <w:t>雅安市名山区益业商贸有限公司</w:t>
      </w:r>
      <w:r>
        <w:rPr>
          <w:rFonts w:hint="eastAsia" w:eastAsia="宋体" w:cs="Times New Roman"/>
          <w:b/>
          <w:bCs/>
          <w:sz w:val="36"/>
          <w:szCs w:val="40"/>
          <w:lang w:val="en-US" w:eastAsia="zh-CN"/>
        </w:rPr>
        <w:t>2年水泥及砂石供应商采购项目</w:t>
      </w:r>
    </w:p>
    <w:p>
      <w:pPr>
        <w:pStyle w:val="13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18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sz w:val="28"/>
          <w:szCs w:val="36"/>
          <w:lang w:val="en-US" w:eastAsia="zh-CN"/>
        </w:rPr>
        <w:t>包1：雅安市名山区益业商贸有限公司2年水泥供应商采购项目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3601"/>
        <w:gridCol w:w="1377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雅安市名山区勇兴商贸有限公司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总报价：1360.00元 /吨                  水泥M325：440.00元 /吨               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水泥psA325R：440.00元 /吨           水泥po425R：480.00元/吨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476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成都市大唐勇君商贸有限责任公司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总报价：1420.00元/吨                   水泥M325：460.00元/吨                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水泥psA325R：460.00元/吨            水泥po425R：500.00元/吨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409.55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雅安市科宇涵商贸有限公司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总报价：1450.00元/吨                   水泥M325：470.00元 /吨               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水泥psA325R：470.00元/吨            水泥po425R：510.00元/吨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368.6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sz w:val="28"/>
          <w:szCs w:val="36"/>
          <w:lang w:val="en-US" w:eastAsia="zh-CN"/>
        </w:rPr>
        <w:t>包2：雅安市名山区益业商贸有限公司2年砂石供应商采购项目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3587"/>
        <w:gridCol w:w="140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雅安市名山区叶洋建材经营部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总报价：655.00元/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机砂： 165.00元/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自然砂： 170.00元/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default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碎石：160.00元/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 米石：160.00元/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414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雅安市名山区斌哥建材部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总报价：705.00元 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机砂： 175.00元/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自然砂： 180.00元/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default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碎石：175.00元/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 米石：175.00元/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349.80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雅安市名山区顺洪建材经营部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总报价：695.00元/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机砂： 170.00元/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自然砂： 185.00元/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default" w:eastAsia="宋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>碎石：170.00元 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 米石：170.00元 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m3</w:t>
            </w:r>
            <w:r>
              <w:rPr>
                <w:rFonts w:hint="eastAsia" w:eastAsia="宋体" w:cs="Times New Roman"/>
                <w:sz w:val="22"/>
                <w:szCs w:val="28"/>
                <w:vertAlign w:val="baseline"/>
                <w:lang w:val="en-US" w:eastAsia="zh-CN"/>
              </w:rPr>
              <w:t xml:space="preserve">                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340.50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公示期3日，若公示期间无异议，采购人将发放成交通知书给第一名，并签订采购合同。</w:t>
      </w:r>
      <w:bookmarkStart w:id="0" w:name="_GoBack"/>
      <w:bookmarkEnd w:id="0"/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雅安市名山区益业商贸有限公司（盖章）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采购代理机构：四川燕创建设项目管理有限责任公司（盖章）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2024年1月19日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0A641FB"/>
    <w:rsid w:val="010D08F2"/>
    <w:rsid w:val="04D1736D"/>
    <w:rsid w:val="05411F1C"/>
    <w:rsid w:val="06A632AB"/>
    <w:rsid w:val="06B807E5"/>
    <w:rsid w:val="0745634C"/>
    <w:rsid w:val="07574B9B"/>
    <w:rsid w:val="0CDB4856"/>
    <w:rsid w:val="19810E5E"/>
    <w:rsid w:val="198B7B16"/>
    <w:rsid w:val="1B511062"/>
    <w:rsid w:val="249C557D"/>
    <w:rsid w:val="2D76092E"/>
    <w:rsid w:val="2DFB7085"/>
    <w:rsid w:val="2E935510"/>
    <w:rsid w:val="33FF23A5"/>
    <w:rsid w:val="369B7657"/>
    <w:rsid w:val="3B443E1A"/>
    <w:rsid w:val="3C9B2BCB"/>
    <w:rsid w:val="3D650E74"/>
    <w:rsid w:val="451151B5"/>
    <w:rsid w:val="4AA541A9"/>
    <w:rsid w:val="5325232B"/>
    <w:rsid w:val="56500164"/>
    <w:rsid w:val="5A3E3CD2"/>
    <w:rsid w:val="5B8027F4"/>
    <w:rsid w:val="5DC06F7D"/>
    <w:rsid w:val="5DDC09E9"/>
    <w:rsid w:val="601731BD"/>
    <w:rsid w:val="65024771"/>
    <w:rsid w:val="66EC1E6B"/>
    <w:rsid w:val="69414BB4"/>
    <w:rsid w:val="69E84FCC"/>
    <w:rsid w:val="6E554A06"/>
    <w:rsid w:val="6EAB32D9"/>
    <w:rsid w:val="757E6715"/>
    <w:rsid w:val="79931380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8">
    <w:name w:val="Body Text First Indent"/>
    <w:basedOn w:val="4"/>
    <w:next w:val="9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5"/>
    <w:autoRedefine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9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2024-01-19T01:20:36Z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