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雅安市名山区2025年老旧小区配套基础设施改造项目劳务（包含机械）采购项目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招标结果公告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项目名称：雅安市名山区2025年老旧小区配套基础设施改造项目劳务（包含机械）采购项目</w:t>
      </w:r>
    </w:p>
    <w:p w14:paraId="4948239C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2402B9EA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代理机构：四川甄采科技咨询有限公司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建设地点：雅安市名山区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劳务</w:t>
      </w:r>
    </w:p>
    <w:p w14:paraId="1925F78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劳务（包含机械）</w:t>
      </w:r>
    </w:p>
    <w:p w14:paraId="18D0D6E6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招标方式：库内-招标</w:t>
      </w:r>
    </w:p>
    <w:p w14:paraId="144AF64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投标截至时间：2026-01-07 10:00</w:t>
      </w:r>
    </w:p>
    <w:p w14:paraId="4591B68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开标时间：2026-01-07 10:00</w:t>
      </w:r>
    </w:p>
    <w:p w14:paraId="562EC5B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开标地点：四川省雅安市名山区皇茶大道中段768号花香里财富广场写字楼5楼505室</w:t>
      </w:r>
    </w:p>
    <w:p w14:paraId="2837570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 w14:paraId="7E4159E3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公告发布时间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2026-01-09 10:35</w:t>
      </w:r>
    </w:p>
    <w:p w14:paraId="37C90BD7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公告公示时间：5个工作日（  2026-01-09  至  2026-01-16  )</w:t>
      </w:r>
    </w:p>
    <w:p w14:paraId="2C22625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报名单位家数：3</w:t>
      </w:r>
    </w:p>
    <w:p w14:paraId="3AEEDEA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提交投标文件家数：详见评审报告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四川春林初盛建筑工程有限公司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按审计审定价（人工、机械）下浮7.90%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96.14</w:t>
            </w:r>
          </w:p>
        </w:tc>
      </w:tr>
      <w:tr w14:paraId="24F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74FF6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</w:tcPr>
          <w:p w14:paraId="31B7DA8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雅安众成基建设工程有限公司</w:t>
            </w:r>
          </w:p>
        </w:tc>
        <w:tc>
          <w:tcPr>
            <w:tcW w:w="2074" w:type="dxa"/>
          </w:tcPr>
          <w:p w14:paraId="7547ABB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按审计审定价（人工、机械）下浮5.80%</w:t>
            </w:r>
          </w:p>
        </w:tc>
        <w:tc>
          <w:tcPr>
            <w:tcW w:w="2074" w:type="dxa"/>
          </w:tcPr>
          <w:p w14:paraId="59942FB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93.60</w:t>
            </w:r>
          </w:p>
        </w:tc>
      </w:tr>
      <w:tr w14:paraId="573D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313EE7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</w:tcPr>
          <w:p w14:paraId="6EAF5B6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四川恒密华磊建筑工程有限公司</w:t>
            </w:r>
          </w:p>
        </w:tc>
        <w:tc>
          <w:tcPr>
            <w:tcW w:w="2074" w:type="dxa"/>
          </w:tcPr>
          <w:p w14:paraId="5853B13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按审计审定价（人工、机械）下浮4.90%</w:t>
            </w:r>
          </w:p>
        </w:tc>
        <w:tc>
          <w:tcPr>
            <w:tcW w:w="2074" w:type="dxa"/>
          </w:tcPr>
          <w:p w14:paraId="1DC2DA4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92.49</w:t>
            </w:r>
          </w:p>
        </w:tc>
      </w:tr>
    </w:tbl>
    <w:p w14:paraId="74D91257">
      <w:pPr>
        <w:rPr>
          <w:rFonts w:hint="eastAsia"/>
        </w:rPr>
      </w:pPr>
    </w:p>
    <w:p w14:paraId="09D48B97">
      <w:pPr>
        <w:rPr>
          <w:rFonts w:hint="eastAsia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四川春林初盛建筑工程有限公司</w:t>
      </w:r>
    </w:p>
    <w:p w14:paraId="0FEA4276">
      <w:pPr>
        <w:jc w:val="center"/>
        <w:rPr>
          <w:rFonts w:hint="eastAsia"/>
        </w:rPr>
      </w:pPr>
      <w:bookmarkStart w:id="1" w:name="_GoBack"/>
      <w:bookmarkEnd w:id="1"/>
    </w:p>
    <w:p w14:paraId="68F00814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26114C"/>
    <w:rsid w:val="0041114F"/>
    <w:rsid w:val="00522F1D"/>
    <w:rsid w:val="006E4D11"/>
    <w:rsid w:val="007931C9"/>
    <w:rsid w:val="00796851"/>
    <w:rsid w:val="007C293C"/>
    <w:rsid w:val="008531A5"/>
    <w:rsid w:val="00877C25"/>
    <w:rsid w:val="00935E81"/>
    <w:rsid w:val="0096563A"/>
    <w:rsid w:val="00B20F81"/>
    <w:rsid w:val="00C51B4D"/>
    <w:rsid w:val="00CA0AF1"/>
    <w:rsid w:val="00D6295B"/>
    <w:rsid w:val="00EE2EFB"/>
    <w:rsid w:val="59A2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527</Characters>
  <Lines>29</Lines>
  <Paragraphs>41</Paragraphs>
  <TotalTime>41</TotalTime>
  <ScaleCrop>false</ScaleCrop>
  <LinksUpToDate>false</LinksUpToDate>
  <CharactersWithSpaces>538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李先森吃硬菜</cp:lastModifiedBy>
  <dcterms:modified xsi:type="dcterms:W3CDTF">2026-01-09T02:38:29Z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eyJoZGlkIjoiMjQ4NWNjMjQyMDY1YTgzNDA5MzBlMTMxZGYxZDcyNjUiLCJ1c2VySWQiOiIxMDQ4NjI0NzA5In0=</vt:lpwstr>
  </property>
  <property fmtid="{D5CDD505-2E9C-101B-9397-08002B2CF9AE}" pid="3" name="KSOProductBuildVer">
    <vt:lpwstr>2052-12.1.0.19302</vt:lpwstr>
  </property>
  <property fmtid="{D5CDD505-2E9C-101B-9397-08002B2CF9AE}" pid="4" name="ICV">
    <vt:lpwstr>FD653EC2F1734C23AABE72B92E0C8B66_12</vt:lpwstr>
  </property>
</Properties>
</file>